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1518A" w14:textId="77777777" w:rsidR="00021E49" w:rsidRPr="00021E49" w:rsidRDefault="00021E49" w:rsidP="00021E49">
      <w:pPr>
        <w:shd w:val="clear" w:color="auto" w:fill="FFFFFF"/>
        <w:spacing w:after="300" w:line="240" w:lineRule="auto"/>
        <w:outlineLvl w:val="2"/>
        <w:rPr>
          <w:rFonts w:ascii="Poppins" w:eastAsia="Times New Roman" w:hAnsi="Poppins" w:cs="Poppins"/>
          <w:b/>
          <w:bCs/>
          <w:color w:val="FA4616"/>
          <w:kern w:val="0"/>
          <w:sz w:val="36"/>
          <w:szCs w:val="36"/>
          <w14:ligatures w14:val="none"/>
        </w:rPr>
      </w:pPr>
      <w:r w:rsidRPr="00021E49">
        <w:rPr>
          <w:rFonts w:ascii="Poppins" w:eastAsia="Times New Roman" w:hAnsi="Poppins" w:cs="Poppins"/>
          <w:b/>
          <w:bCs/>
          <w:color w:val="FA4616"/>
          <w:kern w:val="0"/>
          <w:sz w:val="36"/>
          <w:szCs w:val="36"/>
          <w14:ligatures w14:val="none"/>
        </w:rPr>
        <w:t>Social Media Comment Policy</w:t>
      </w:r>
    </w:p>
    <w:p w14:paraId="78821B2F" w14:textId="44ADCB7D" w:rsidR="00021E49" w:rsidRPr="00021E49" w:rsidRDefault="00F95981" w:rsidP="00021E49">
      <w:pPr>
        <w:shd w:val="clear" w:color="auto" w:fill="FFFFFF"/>
        <w:spacing w:after="450" w:line="240" w:lineRule="auto"/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</w:pPr>
      <w:r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  <w:t>We</w:t>
      </w:r>
      <w:r w:rsidR="00021E49" w:rsidRPr="00021E49"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  <w:t xml:space="preserve"> encourage f</w:t>
      </w:r>
      <w:r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  <w:t>ollowers</w:t>
      </w:r>
      <w:r w:rsidR="00021E49" w:rsidRPr="00021E49"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  <w:t xml:space="preserve"> to share thoughts and opinions on social media profiles managed by YWCA</w:t>
      </w:r>
      <w:r w:rsidR="00691800"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  <w:t xml:space="preserve"> Missoula</w:t>
      </w:r>
      <w:r w:rsidR="00021E49" w:rsidRPr="00021E49"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  <w:t xml:space="preserve">, </w:t>
      </w:r>
      <w:r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  <w:t xml:space="preserve">and </w:t>
      </w:r>
      <w:r w:rsidR="00021E49" w:rsidRPr="00021E49"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  <w:t>we expect that this will be done in a respectful manner. YWCA M</w:t>
      </w:r>
      <w:r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  <w:t>issoula</w:t>
      </w:r>
      <w:r w:rsidR="00021E49" w:rsidRPr="00021E49"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  <w:t xml:space="preserve"> does not agree with or endorse every comment that individuals post on our social media profiles</w:t>
      </w:r>
      <w:r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  <w:t>, but</w:t>
      </w:r>
      <w:r w:rsidR="00021E49" w:rsidRPr="00021E49"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  <w:t xml:space="preserve"> </w:t>
      </w:r>
      <w:r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  <w:t>o</w:t>
      </w:r>
      <w:r w:rsidR="00021E49" w:rsidRPr="00021E49"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  <w:t xml:space="preserve">ur policy is to accept the majority of comments made to our profile. </w:t>
      </w:r>
    </w:p>
    <w:p w14:paraId="3259C42D" w14:textId="77777777" w:rsidR="00021E49" w:rsidRPr="00021E49" w:rsidRDefault="00021E49" w:rsidP="00021E49">
      <w:pPr>
        <w:shd w:val="clear" w:color="auto" w:fill="FFFFFF"/>
        <w:spacing w:after="150" w:line="240" w:lineRule="auto"/>
        <w:outlineLvl w:val="3"/>
        <w:rPr>
          <w:rFonts w:ascii="Poppins" w:eastAsia="Times New Roman" w:hAnsi="Poppins" w:cs="Poppins"/>
          <w:b/>
          <w:bCs/>
          <w:color w:val="FA4616"/>
          <w:kern w:val="0"/>
          <w:sz w:val="27"/>
          <w:szCs w:val="27"/>
          <w14:ligatures w14:val="none"/>
        </w:rPr>
      </w:pPr>
      <w:r w:rsidRPr="00021E49">
        <w:rPr>
          <w:rFonts w:ascii="Poppins" w:eastAsia="Times New Roman" w:hAnsi="Poppins" w:cs="Poppins"/>
          <w:b/>
          <w:bCs/>
          <w:color w:val="FA4616"/>
          <w:kern w:val="0"/>
          <w:sz w:val="27"/>
          <w:szCs w:val="27"/>
          <w14:ligatures w14:val="none"/>
        </w:rPr>
        <w:t>A comment will be deleted if it contains:</w:t>
      </w:r>
    </w:p>
    <w:p w14:paraId="5F5C53DF" w14:textId="77777777" w:rsidR="00021E49" w:rsidRPr="00021E49" w:rsidRDefault="00021E49" w:rsidP="00021E4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</w:pPr>
      <w:r w:rsidRPr="00021E49"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  <w:t>Hate speech,</w:t>
      </w:r>
    </w:p>
    <w:p w14:paraId="740A8B2B" w14:textId="77777777" w:rsidR="00021E49" w:rsidRPr="00021E49" w:rsidRDefault="00021E49" w:rsidP="00021E4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</w:pPr>
      <w:r w:rsidRPr="00021E49"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  <w:t>Profanity, obscenity or vulgarity,</w:t>
      </w:r>
    </w:p>
    <w:p w14:paraId="6C421355" w14:textId="77777777" w:rsidR="00021E49" w:rsidRDefault="00021E49" w:rsidP="00021E4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</w:pPr>
      <w:r w:rsidRPr="00021E49"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  <w:t>Defamation to a person or people,</w:t>
      </w:r>
    </w:p>
    <w:p w14:paraId="2F1F7659" w14:textId="2FFD14FA" w:rsidR="00F95981" w:rsidRPr="00021E49" w:rsidRDefault="00F95981" w:rsidP="00021E4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</w:pPr>
      <w:r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  <w:t xml:space="preserve">Personal information about YWCA </w:t>
      </w:r>
      <w:r w:rsidR="00455112"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  <w:t>participants, volunteers, staff or donors</w:t>
      </w:r>
    </w:p>
    <w:p w14:paraId="3DEC9B9D" w14:textId="77777777" w:rsidR="00021E49" w:rsidRPr="00021E49" w:rsidRDefault="00021E49" w:rsidP="00021E4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</w:pPr>
      <w:r w:rsidRPr="00021E49"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  <w:t>Name calling and/or personal attacks,</w:t>
      </w:r>
    </w:p>
    <w:p w14:paraId="391ABA11" w14:textId="77777777" w:rsidR="00021E49" w:rsidRPr="00021E49" w:rsidRDefault="00021E49" w:rsidP="00021E4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</w:pPr>
      <w:r w:rsidRPr="00021E49"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  <w:t>Comments whose main purpose are to sell a product,</w:t>
      </w:r>
    </w:p>
    <w:p w14:paraId="5160E475" w14:textId="0DBE77A7" w:rsidR="00021E49" w:rsidRDefault="00021E49" w:rsidP="00021E4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</w:pPr>
      <w:r w:rsidRPr="00021E49"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  <w:t>Spam comments, such as the same comment posted repeatedly on a profile</w:t>
      </w:r>
      <w:r w:rsidR="00754032"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  <w:t>,</w:t>
      </w:r>
    </w:p>
    <w:p w14:paraId="595FFEE0" w14:textId="76BDC657" w:rsidR="00754032" w:rsidRPr="00021E49" w:rsidRDefault="00754032" w:rsidP="007540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</w:pPr>
      <w:r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  <w:t>Promotion of</w:t>
      </w:r>
      <w:r w:rsidRPr="00021E49"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  <w:t xml:space="preserve"> a specific </w:t>
      </w:r>
      <w:r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  <w:t xml:space="preserve">political </w:t>
      </w:r>
      <w:r w:rsidRPr="00021E49"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  <w:t>candidate, including events, links to websites, etc.</w:t>
      </w:r>
    </w:p>
    <w:p w14:paraId="44D1DA4D" w14:textId="77777777" w:rsidR="00F95981" w:rsidRPr="00021E49" w:rsidRDefault="00F95981" w:rsidP="00455112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</w:pPr>
    </w:p>
    <w:p w14:paraId="0344468E" w14:textId="1B1A8CB8" w:rsidR="00021E49" w:rsidRPr="00021E49" w:rsidRDefault="00021E49" w:rsidP="00021E4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</w:pPr>
      <w:r w:rsidRPr="00021E49">
        <w:rPr>
          <w:rFonts w:ascii="Source Sans Pro" w:eastAsia="Times New Roman" w:hAnsi="Source Sans Pro" w:cs="Times New Roman"/>
          <w:color w:val="000000"/>
          <w:kern w:val="0"/>
          <w:sz w:val="26"/>
          <w:szCs w:val="26"/>
          <w14:ligatures w14:val="none"/>
        </w:rPr>
        <w:t xml:space="preserve">Repeated violations of the comment policy may cause the author to be blocked from YWCA social media spaces. </w:t>
      </w:r>
    </w:p>
    <w:p w14:paraId="6E9A4396" w14:textId="77777777" w:rsidR="001818E4" w:rsidRDefault="001818E4"/>
    <w:p w14:paraId="1E659C54" w14:textId="649536C6" w:rsidR="00021E49" w:rsidRDefault="00021E49"/>
    <w:sectPr w:rsidR="00021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ource Sans Pro">
    <w:panose1 w:val="020B07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92A4E"/>
    <w:multiLevelType w:val="multilevel"/>
    <w:tmpl w:val="7B84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4104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49"/>
    <w:rsid w:val="00021E49"/>
    <w:rsid w:val="001818E4"/>
    <w:rsid w:val="002F249A"/>
    <w:rsid w:val="00455112"/>
    <w:rsid w:val="0063567C"/>
    <w:rsid w:val="00691800"/>
    <w:rsid w:val="00754032"/>
    <w:rsid w:val="007618E2"/>
    <w:rsid w:val="00880CE4"/>
    <w:rsid w:val="00F9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98123"/>
  <w15:chartTrackingRefBased/>
  <w15:docId w15:val="{71C0C941-6504-4AD7-8D0B-3F287431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1E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21E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21E49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21E4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Margolis</dc:creator>
  <cp:keywords/>
  <dc:description/>
  <cp:lastModifiedBy>Becky Margolis</cp:lastModifiedBy>
  <cp:revision>3</cp:revision>
  <dcterms:created xsi:type="dcterms:W3CDTF">2023-08-01T19:08:00Z</dcterms:created>
  <dcterms:modified xsi:type="dcterms:W3CDTF">2023-08-01T20:51:00Z</dcterms:modified>
</cp:coreProperties>
</file>